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RPr="00E84121" w:rsidP="000231E6">
      <w:pPr>
        <w:jc w:val="right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дело № 5-</w:t>
      </w:r>
      <w:r w:rsidRPr="00E84121" w:rsidR="00651A89">
        <w:rPr>
          <w:i w:val="0"/>
          <w:color w:val="000000"/>
          <w:sz w:val="26"/>
          <w:szCs w:val="26"/>
        </w:rPr>
        <w:t>37</w:t>
      </w:r>
      <w:r w:rsidR="000729E6">
        <w:rPr>
          <w:i w:val="0"/>
          <w:color w:val="000000"/>
          <w:sz w:val="26"/>
          <w:szCs w:val="26"/>
        </w:rPr>
        <w:t>9</w:t>
      </w:r>
      <w:r w:rsidRPr="00E84121">
        <w:rPr>
          <w:i w:val="0"/>
          <w:color w:val="000000"/>
          <w:sz w:val="26"/>
          <w:szCs w:val="26"/>
        </w:rPr>
        <w:t>-180</w:t>
      </w:r>
      <w:r w:rsidRPr="00E84121" w:rsidR="004454A8">
        <w:rPr>
          <w:i w:val="0"/>
          <w:color w:val="000000"/>
          <w:sz w:val="26"/>
          <w:szCs w:val="26"/>
        </w:rPr>
        <w:t>2</w:t>
      </w:r>
      <w:r w:rsidRPr="00E84121">
        <w:rPr>
          <w:i w:val="0"/>
          <w:color w:val="000000"/>
          <w:sz w:val="26"/>
          <w:szCs w:val="26"/>
        </w:rPr>
        <w:t>/202</w:t>
      </w:r>
      <w:r w:rsidRPr="00E84121" w:rsidR="006A4EC1">
        <w:rPr>
          <w:i w:val="0"/>
          <w:color w:val="000000"/>
          <w:sz w:val="26"/>
          <w:szCs w:val="26"/>
        </w:rPr>
        <w:t>5</w:t>
      </w:r>
    </w:p>
    <w:p w:rsidR="006B31D4" w:rsidRPr="00E84121" w:rsidP="000231E6">
      <w:pPr>
        <w:jc w:val="center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П</w:t>
      </w:r>
      <w:r w:rsidRPr="00E84121" w:rsidR="00F23B10">
        <w:rPr>
          <w:i w:val="0"/>
          <w:color w:val="000000"/>
          <w:sz w:val="26"/>
          <w:szCs w:val="26"/>
        </w:rPr>
        <w:t xml:space="preserve"> О С Т А Н О В Л Е Н И Е</w:t>
      </w:r>
    </w:p>
    <w:p w:rsidR="00F23B10" w:rsidRPr="00E84121" w:rsidP="000231E6">
      <w:pPr>
        <w:rPr>
          <w:i w:val="0"/>
          <w:color w:val="000000"/>
          <w:sz w:val="26"/>
          <w:szCs w:val="26"/>
        </w:rPr>
      </w:pPr>
    </w:p>
    <w:p w:rsidR="00FA42F9" w:rsidRPr="00E84121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16 </w:t>
      </w:r>
      <w:r w:rsidRPr="00E84121" w:rsidR="00651A89">
        <w:rPr>
          <w:i w:val="0"/>
          <w:color w:val="000000"/>
          <w:sz w:val="26"/>
          <w:szCs w:val="26"/>
        </w:rPr>
        <w:t>апреля</w:t>
      </w:r>
      <w:r w:rsidRPr="00E84121" w:rsidR="004454A8">
        <w:rPr>
          <w:i w:val="0"/>
          <w:color w:val="000000"/>
          <w:sz w:val="26"/>
          <w:szCs w:val="26"/>
        </w:rPr>
        <w:t xml:space="preserve"> </w:t>
      </w:r>
      <w:r w:rsidRPr="00E84121" w:rsidR="00796D53">
        <w:rPr>
          <w:i w:val="0"/>
          <w:color w:val="000000"/>
          <w:sz w:val="26"/>
          <w:szCs w:val="26"/>
        </w:rPr>
        <w:t>20</w:t>
      </w:r>
      <w:r w:rsidRPr="00E84121" w:rsidR="00500508">
        <w:rPr>
          <w:i w:val="0"/>
          <w:color w:val="000000"/>
          <w:sz w:val="26"/>
          <w:szCs w:val="26"/>
        </w:rPr>
        <w:t>2</w:t>
      </w:r>
      <w:r w:rsidRPr="00E84121" w:rsidR="006A4EC1">
        <w:rPr>
          <w:i w:val="0"/>
          <w:color w:val="000000"/>
          <w:sz w:val="26"/>
          <w:szCs w:val="26"/>
        </w:rPr>
        <w:t>5</w:t>
      </w:r>
      <w:r w:rsidRPr="00E84121" w:rsidR="006538D4">
        <w:rPr>
          <w:i w:val="0"/>
          <w:color w:val="000000"/>
          <w:sz w:val="26"/>
          <w:szCs w:val="26"/>
        </w:rPr>
        <w:t xml:space="preserve"> года</w:t>
      </w:r>
      <w:r w:rsidRPr="00E84121" w:rsidR="006538D4">
        <w:rPr>
          <w:i w:val="0"/>
          <w:color w:val="000000"/>
          <w:sz w:val="26"/>
          <w:szCs w:val="26"/>
        </w:rPr>
        <w:tab/>
      </w:r>
      <w:r w:rsidRPr="00E84121" w:rsidR="00176302">
        <w:rPr>
          <w:i w:val="0"/>
          <w:color w:val="000000"/>
          <w:sz w:val="26"/>
          <w:szCs w:val="26"/>
        </w:rPr>
        <w:tab/>
      </w:r>
      <w:r w:rsidRPr="00E84121" w:rsidR="00ED0DED">
        <w:rPr>
          <w:i w:val="0"/>
          <w:color w:val="000000"/>
          <w:sz w:val="26"/>
          <w:szCs w:val="26"/>
        </w:rPr>
        <w:tab/>
      </w:r>
      <w:r w:rsidRPr="00E84121" w:rsidR="00ED0DED">
        <w:rPr>
          <w:i w:val="0"/>
          <w:color w:val="000000"/>
          <w:sz w:val="26"/>
          <w:szCs w:val="26"/>
        </w:rPr>
        <w:tab/>
        <w:t xml:space="preserve">                  </w:t>
      </w:r>
      <w:r w:rsidRPr="00E84121" w:rsidR="00CF0438">
        <w:rPr>
          <w:i w:val="0"/>
          <w:color w:val="000000"/>
          <w:sz w:val="26"/>
          <w:szCs w:val="26"/>
        </w:rPr>
        <w:t xml:space="preserve">           </w:t>
      </w:r>
      <w:r w:rsidRPr="00E84121" w:rsidR="00CF0438">
        <w:rPr>
          <w:i w:val="0"/>
          <w:color w:val="000000"/>
          <w:sz w:val="26"/>
          <w:szCs w:val="26"/>
        </w:rPr>
        <w:tab/>
        <w:t xml:space="preserve">  </w:t>
      </w:r>
      <w:r w:rsidRPr="00E84121" w:rsidR="00073948">
        <w:rPr>
          <w:i w:val="0"/>
          <w:color w:val="000000"/>
          <w:sz w:val="26"/>
          <w:szCs w:val="26"/>
        </w:rPr>
        <w:t xml:space="preserve"> </w:t>
      </w:r>
      <w:r w:rsidRPr="00E84121" w:rsidR="00CF0438">
        <w:rPr>
          <w:i w:val="0"/>
          <w:color w:val="000000"/>
          <w:sz w:val="26"/>
          <w:szCs w:val="26"/>
        </w:rPr>
        <w:t xml:space="preserve">  </w:t>
      </w:r>
      <w:r w:rsidRPr="00E84121" w:rsidR="002D44BF">
        <w:rPr>
          <w:i w:val="0"/>
          <w:color w:val="000000"/>
          <w:sz w:val="26"/>
          <w:szCs w:val="26"/>
        </w:rPr>
        <w:t xml:space="preserve">         </w:t>
      </w:r>
      <w:r w:rsidRPr="00E84121" w:rsidR="006B31D4">
        <w:rPr>
          <w:i w:val="0"/>
          <w:color w:val="000000"/>
          <w:sz w:val="26"/>
          <w:szCs w:val="26"/>
        </w:rPr>
        <w:t xml:space="preserve"> </w:t>
      </w:r>
      <w:r w:rsidRPr="00E84121">
        <w:rPr>
          <w:i w:val="0"/>
          <w:color w:val="000000"/>
          <w:spacing w:val="-4"/>
          <w:sz w:val="26"/>
          <w:szCs w:val="26"/>
        </w:rPr>
        <w:t>г. Лангепас</w:t>
      </w:r>
    </w:p>
    <w:p w:rsidR="00FA42F9" w:rsidRPr="00E84121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6"/>
          <w:szCs w:val="26"/>
        </w:rPr>
      </w:pPr>
      <w:r w:rsidRPr="00E84121">
        <w:rPr>
          <w:i w:val="0"/>
          <w:spacing w:val="-5"/>
          <w:sz w:val="26"/>
          <w:szCs w:val="26"/>
        </w:rPr>
        <w:t xml:space="preserve">              (ул. Дружбы народов, 20, каб.121)</w:t>
      </w:r>
    </w:p>
    <w:p w:rsidR="006B31D4" w:rsidRPr="00E84121" w:rsidP="000231E6">
      <w:pPr>
        <w:jc w:val="right"/>
        <w:rPr>
          <w:i w:val="0"/>
          <w:color w:val="000000"/>
          <w:sz w:val="26"/>
          <w:szCs w:val="26"/>
        </w:rPr>
      </w:pPr>
    </w:p>
    <w:p w:rsidR="006B31D4" w:rsidRPr="00E84121" w:rsidP="000231E6">
      <w:pPr>
        <w:shd w:val="clear" w:color="auto" w:fill="FFFFFF"/>
        <w:ind w:firstLine="720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Мировой судья судебного участка № </w:t>
      </w:r>
      <w:r w:rsidRPr="00E84121" w:rsidR="00651A89">
        <w:rPr>
          <w:i w:val="0"/>
          <w:color w:val="000000"/>
          <w:sz w:val="26"/>
          <w:szCs w:val="26"/>
        </w:rPr>
        <w:t>1</w:t>
      </w:r>
      <w:r w:rsidRPr="00E84121">
        <w:rPr>
          <w:i w:val="0"/>
          <w:color w:val="000000"/>
          <w:sz w:val="26"/>
          <w:szCs w:val="26"/>
        </w:rPr>
        <w:t xml:space="preserve"> </w:t>
      </w:r>
      <w:r w:rsidRPr="00E84121" w:rsidR="006B49CD">
        <w:rPr>
          <w:i w:val="0"/>
          <w:color w:val="000000"/>
          <w:sz w:val="26"/>
          <w:szCs w:val="26"/>
        </w:rPr>
        <w:t>Лангепасского судебного района</w:t>
      </w:r>
      <w:r w:rsidRPr="00E84121">
        <w:rPr>
          <w:i w:val="0"/>
          <w:color w:val="000000"/>
          <w:sz w:val="26"/>
          <w:szCs w:val="26"/>
        </w:rPr>
        <w:t xml:space="preserve"> Х</w:t>
      </w:r>
      <w:r w:rsidRPr="00E84121" w:rsidR="00F23B10">
        <w:rPr>
          <w:i w:val="0"/>
          <w:color w:val="000000"/>
          <w:sz w:val="26"/>
          <w:szCs w:val="26"/>
        </w:rPr>
        <w:t xml:space="preserve">МАО-Югры </w:t>
      </w:r>
      <w:r w:rsidRPr="00E84121" w:rsidR="00651A89">
        <w:rPr>
          <w:i w:val="0"/>
          <w:color w:val="000000"/>
          <w:sz w:val="26"/>
          <w:szCs w:val="26"/>
        </w:rPr>
        <w:t>В.С. Дорошенко</w:t>
      </w:r>
      <w:r w:rsidRPr="00E84121">
        <w:rPr>
          <w:i w:val="0"/>
          <w:color w:val="000000"/>
          <w:sz w:val="26"/>
          <w:szCs w:val="26"/>
        </w:rPr>
        <w:t>,</w:t>
      </w:r>
      <w:r w:rsidRPr="00E84121" w:rsidR="00651A89">
        <w:rPr>
          <w:i w:val="0"/>
          <w:color w:val="000000"/>
          <w:sz w:val="26"/>
          <w:szCs w:val="26"/>
        </w:rPr>
        <w:t xml:space="preserve"> исполняющий обязанности мирового судьи судебного участка № 2 Лангепасского судебного района Ханты-Мансийского автономного округа-Югры, </w:t>
      </w:r>
      <w:r w:rsidRPr="00E84121">
        <w:rPr>
          <w:i w:val="0"/>
          <w:color w:val="000000"/>
          <w:sz w:val="26"/>
          <w:szCs w:val="26"/>
        </w:rPr>
        <w:t xml:space="preserve"> </w:t>
      </w:r>
    </w:p>
    <w:p w:rsidR="005A6C0F" w:rsidRPr="00E84121" w:rsidP="000231E6">
      <w:pPr>
        <w:ind w:firstLine="720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E84121" w:rsidR="00500508">
        <w:rPr>
          <w:i w:val="0"/>
          <w:color w:val="000000"/>
          <w:sz w:val="26"/>
          <w:szCs w:val="26"/>
        </w:rPr>
        <w:t xml:space="preserve"> </w:t>
      </w:r>
      <w:r w:rsidR="000729E6">
        <w:rPr>
          <w:i w:val="0"/>
          <w:color w:val="000000"/>
          <w:sz w:val="26"/>
          <w:szCs w:val="26"/>
        </w:rPr>
        <w:t xml:space="preserve">ликвидатора ООО «Промстрой» </w:t>
      </w:r>
      <w:r w:rsidR="000729E6">
        <w:rPr>
          <w:i w:val="0"/>
          <w:color w:val="000000"/>
          <w:spacing w:val="-4"/>
          <w:sz w:val="26"/>
          <w:szCs w:val="26"/>
        </w:rPr>
        <w:t xml:space="preserve"> Ларионова Александра Павловича</w:t>
      </w:r>
      <w:r w:rsidRPr="00E84121" w:rsidR="00385FC8">
        <w:rPr>
          <w:i w:val="0"/>
          <w:color w:val="000000"/>
          <w:spacing w:val="-4"/>
          <w:sz w:val="26"/>
          <w:szCs w:val="26"/>
        </w:rPr>
        <w:t xml:space="preserve">, </w:t>
      </w:r>
      <w:r w:rsidR="008F5040">
        <w:rPr>
          <w:i w:val="0"/>
          <w:color w:val="000000"/>
          <w:spacing w:val="-4"/>
          <w:sz w:val="26"/>
          <w:szCs w:val="26"/>
        </w:rPr>
        <w:t>*</w:t>
      </w:r>
    </w:p>
    <w:p w:rsidR="006B31D4" w:rsidRPr="00E84121" w:rsidP="00FD5B4D">
      <w:pPr>
        <w:ind w:firstLine="708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по </w:t>
      </w:r>
      <w:r w:rsidRPr="00E84121" w:rsidR="002C3E60">
        <w:rPr>
          <w:i w:val="0"/>
          <w:sz w:val="26"/>
          <w:szCs w:val="26"/>
        </w:rPr>
        <w:t xml:space="preserve">ч. </w:t>
      </w:r>
      <w:r w:rsidRPr="00E84121" w:rsidR="00651A89">
        <w:rPr>
          <w:i w:val="0"/>
          <w:sz w:val="26"/>
          <w:szCs w:val="26"/>
        </w:rPr>
        <w:t>1</w:t>
      </w:r>
      <w:r w:rsidRPr="00E84121" w:rsidR="002C3E60">
        <w:rPr>
          <w:i w:val="0"/>
          <w:sz w:val="26"/>
          <w:szCs w:val="26"/>
        </w:rPr>
        <w:t xml:space="preserve"> ст.15.33</w:t>
      </w:r>
      <w:r w:rsidRPr="00E84121" w:rsidR="00651A89">
        <w:rPr>
          <w:i w:val="0"/>
          <w:sz w:val="26"/>
          <w:szCs w:val="26"/>
        </w:rPr>
        <w:t>.2</w:t>
      </w:r>
      <w:r w:rsidRPr="00E84121" w:rsidR="002C3E60">
        <w:rPr>
          <w:i w:val="0"/>
          <w:sz w:val="26"/>
          <w:szCs w:val="26"/>
        </w:rPr>
        <w:t xml:space="preserve"> </w:t>
      </w:r>
      <w:r w:rsidRPr="00E84121" w:rsidR="00B2740D">
        <w:rPr>
          <w:i w:val="0"/>
          <w:color w:val="000000"/>
          <w:sz w:val="26"/>
          <w:szCs w:val="26"/>
        </w:rPr>
        <w:t>Кодекса Р</w:t>
      </w:r>
      <w:r w:rsidRPr="00E84121" w:rsidR="005168F9">
        <w:rPr>
          <w:i w:val="0"/>
          <w:color w:val="000000"/>
          <w:sz w:val="26"/>
          <w:szCs w:val="26"/>
        </w:rPr>
        <w:t xml:space="preserve">оссийской Федерации </w:t>
      </w:r>
      <w:r w:rsidRPr="00E84121" w:rsidR="00B2740D">
        <w:rPr>
          <w:i w:val="0"/>
          <w:color w:val="000000"/>
          <w:sz w:val="26"/>
          <w:szCs w:val="26"/>
        </w:rPr>
        <w:t>о</w:t>
      </w:r>
      <w:r w:rsidRPr="00E84121" w:rsidR="005F49F1">
        <w:rPr>
          <w:i w:val="0"/>
          <w:color w:val="000000"/>
          <w:sz w:val="26"/>
          <w:szCs w:val="26"/>
        </w:rPr>
        <w:t>б администр</w:t>
      </w:r>
      <w:r w:rsidRPr="00E84121" w:rsidR="00B2740D">
        <w:rPr>
          <w:i w:val="0"/>
          <w:color w:val="000000"/>
          <w:sz w:val="26"/>
          <w:szCs w:val="26"/>
        </w:rPr>
        <w:t>ативных правонарушениях</w:t>
      </w:r>
      <w:r w:rsidRPr="00E84121" w:rsidR="005F49F1">
        <w:rPr>
          <w:i w:val="0"/>
          <w:color w:val="000000"/>
          <w:sz w:val="26"/>
          <w:szCs w:val="26"/>
        </w:rPr>
        <w:t>,</w:t>
      </w:r>
    </w:p>
    <w:p w:rsidR="006B31D4" w:rsidRPr="00E84121" w:rsidP="00FD5B4D">
      <w:pPr>
        <w:shd w:val="clear" w:color="auto" w:fill="FFFFFF"/>
        <w:jc w:val="center"/>
        <w:rPr>
          <w:i w:val="0"/>
          <w:color w:val="000000"/>
          <w:spacing w:val="-5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установил:</w:t>
      </w:r>
    </w:p>
    <w:p w:rsidR="000A6FA3" w:rsidRPr="00E84121" w:rsidP="00FD5B4D">
      <w:pPr>
        <w:ind w:firstLine="709"/>
        <w:jc w:val="both"/>
        <w:rPr>
          <w:i w:val="0"/>
          <w:snapToGrid/>
          <w:sz w:val="26"/>
          <w:szCs w:val="26"/>
        </w:rPr>
      </w:pPr>
      <w:r>
        <w:rPr>
          <w:i w:val="0"/>
          <w:spacing w:val="-4"/>
          <w:sz w:val="26"/>
          <w:szCs w:val="26"/>
        </w:rPr>
        <w:t>Ларионов А.П.</w:t>
      </w:r>
      <w:r w:rsidRPr="00E84121" w:rsidR="00385FC8">
        <w:rPr>
          <w:i w:val="0"/>
          <w:spacing w:val="-4"/>
          <w:sz w:val="26"/>
          <w:szCs w:val="26"/>
        </w:rPr>
        <w:t xml:space="preserve">, являясь должностным лицом – </w:t>
      </w:r>
      <w:r>
        <w:rPr>
          <w:i w:val="0"/>
          <w:color w:val="000000"/>
          <w:sz w:val="26"/>
          <w:szCs w:val="26"/>
        </w:rPr>
        <w:t>ликвидатором ООО «Промстрой»</w:t>
      </w:r>
      <w:r w:rsidRPr="00E84121" w:rsidR="009A1128">
        <w:rPr>
          <w:i w:val="0"/>
          <w:sz w:val="26"/>
          <w:szCs w:val="26"/>
        </w:rPr>
        <w:t xml:space="preserve">, </w:t>
      </w:r>
      <w:r w:rsidRPr="00E84121" w:rsidR="00651A89">
        <w:rPr>
          <w:i w:val="0"/>
          <w:sz w:val="26"/>
          <w:szCs w:val="26"/>
        </w:rPr>
        <w:t xml:space="preserve"> предоставила </w:t>
      </w:r>
      <w:r>
        <w:rPr>
          <w:i w:val="0"/>
          <w:sz w:val="26"/>
          <w:szCs w:val="26"/>
        </w:rPr>
        <w:t>10</w:t>
      </w:r>
      <w:r w:rsidRPr="00E84121" w:rsidR="00651A89">
        <w:rPr>
          <w:i w:val="0"/>
          <w:sz w:val="26"/>
          <w:szCs w:val="26"/>
        </w:rPr>
        <w:t xml:space="preserve">.02.2025 г. </w:t>
      </w:r>
      <w:r>
        <w:rPr>
          <w:i w:val="0"/>
          <w:sz w:val="26"/>
          <w:szCs w:val="26"/>
        </w:rPr>
        <w:t xml:space="preserve"> </w:t>
      </w:r>
      <w:r w:rsidRPr="00E84121" w:rsidR="00651A89">
        <w:rPr>
          <w:i w:val="0"/>
          <w:sz w:val="26"/>
          <w:szCs w:val="26"/>
        </w:rPr>
        <w:t xml:space="preserve"> в ОСФР по ХМАО-Югре сведения по форме ЕФС-1 раздел 1, подраздел 1.2. с нарушением </w:t>
      </w:r>
      <w:r w:rsidRPr="00E84121" w:rsidR="002C3E60">
        <w:rPr>
          <w:i w:val="0"/>
          <w:sz w:val="26"/>
          <w:szCs w:val="26"/>
        </w:rPr>
        <w:t xml:space="preserve"> установленн</w:t>
      </w:r>
      <w:r w:rsidRPr="00E84121" w:rsidR="00651A89">
        <w:rPr>
          <w:i w:val="0"/>
          <w:sz w:val="26"/>
          <w:szCs w:val="26"/>
        </w:rPr>
        <w:t xml:space="preserve">ого п.3 ст.11 ФЗ № 27-ФЗ срока </w:t>
      </w:r>
      <w:r w:rsidRPr="00E84121" w:rsidR="002C3E60">
        <w:rPr>
          <w:i w:val="0"/>
          <w:sz w:val="26"/>
          <w:szCs w:val="26"/>
        </w:rPr>
        <w:t xml:space="preserve"> (не позднее 25</w:t>
      </w:r>
      <w:r w:rsidRPr="00E84121" w:rsidR="00651A89">
        <w:rPr>
          <w:i w:val="0"/>
          <w:sz w:val="26"/>
          <w:szCs w:val="26"/>
        </w:rPr>
        <w:t xml:space="preserve"> числа месяца, следующего за отчетным периодом</w:t>
      </w:r>
      <w:r w:rsidRPr="00E84121" w:rsidR="002C3E60">
        <w:rPr>
          <w:i w:val="0"/>
          <w:sz w:val="26"/>
          <w:szCs w:val="26"/>
        </w:rPr>
        <w:t>)</w:t>
      </w:r>
      <w:r w:rsidRPr="00E84121" w:rsidR="00651A89">
        <w:rPr>
          <w:i w:val="0"/>
          <w:sz w:val="26"/>
          <w:szCs w:val="26"/>
        </w:rPr>
        <w:t xml:space="preserve">, то есть до 27.01.2025 г., </w:t>
      </w:r>
      <w:r w:rsidRPr="00E84121" w:rsidR="002C3E60">
        <w:rPr>
          <w:i w:val="0"/>
          <w:sz w:val="26"/>
          <w:szCs w:val="26"/>
        </w:rPr>
        <w:t>тем самым 2</w:t>
      </w:r>
      <w:r w:rsidRPr="00E84121" w:rsidR="00651A89">
        <w:rPr>
          <w:i w:val="0"/>
          <w:sz w:val="26"/>
          <w:szCs w:val="26"/>
        </w:rPr>
        <w:t>8</w:t>
      </w:r>
      <w:r w:rsidRPr="00E84121" w:rsidR="002C3E60">
        <w:rPr>
          <w:i w:val="0"/>
          <w:sz w:val="26"/>
          <w:szCs w:val="26"/>
        </w:rPr>
        <w:t>.</w:t>
      </w:r>
      <w:r w:rsidRPr="00E84121" w:rsidR="00651A89">
        <w:rPr>
          <w:i w:val="0"/>
          <w:sz w:val="26"/>
          <w:szCs w:val="26"/>
        </w:rPr>
        <w:t>01</w:t>
      </w:r>
      <w:r w:rsidRPr="00E84121" w:rsidR="002C3E60">
        <w:rPr>
          <w:i w:val="0"/>
          <w:sz w:val="26"/>
          <w:szCs w:val="26"/>
        </w:rPr>
        <w:t>.202</w:t>
      </w:r>
      <w:r w:rsidRPr="00E84121" w:rsidR="00651A89">
        <w:rPr>
          <w:i w:val="0"/>
          <w:sz w:val="26"/>
          <w:szCs w:val="26"/>
        </w:rPr>
        <w:t>5</w:t>
      </w:r>
      <w:r w:rsidRPr="00E84121" w:rsidR="002C3E60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г. </w:t>
      </w:r>
      <w:r w:rsidRPr="00E84121" w:rsidR="002C3E60">
        <w:rPr>
          <w:i w:val="0"/>
          <w:sz w:val="26"/>
          <w:szCs w:val="26"/>
        </w:rPr>
        <w:t xml:space="preserve">совершив административное правонарушение, предусмотренное ч. </w:t>
      </w:r>
      <w:r w:rsidRPr="00E84121" w:rsidR="00651A89">
        <w:rPr>
          <w:i w:val="0"/>
          <w:sz w:val="26"/>
          <w:szCs w:val="26"/>
        </w:rPr>
        <w:t>1</w:t>
      </w:r>
      <w:r w:rsidRPr="00E84121" w:rsidR="002C3E60">
        <w:rPr>
          <w:i w:val="0"/>
          <w:sz w:val="26"/>
          <w:szCs w:val="26"/>
        </w:rPr>
        <w:t xml:space="preserve"> ст. 15.33</w:t>
      </w:r>
      <w:r w:rsidRPr="00E84121" w:rsidR="00651A89">
        <w:rPr>
          <w:i w:val="0"/>
          <w:sz w:val="26"/>
          <w:szCs w:val="26"/>
        </w:rPr>
        <w:t>.2</w:t>
      </w:r>
      <w:r w:rsidRPr="00E84121" w:rsidR="002C3E60">
        <w:rPr>
          <w:i w:val="0"/>
          <w:sz w:val="26"/>
          <w:szCs w:val="26"/>
        </w:rPr>
        <w:t xml:space="preserve"> Кодекса РФ об административных правонарушениях – </w:t>
      </w:r>
      <w:r w:rsidRPr="00E84121" w:rsidR="00FD5B4D">
        <w:rPr>
          <w:i w:val="0"/>
          <w:sz w:val="26"/>
          <w:szCs w:val="26"/>
        </w:rPr>
        <w:t>н</w:t>
      </w:r>
      <w:r w:rsidRPr="00E84121" w:rsidR="00FD5B4D">
        <w:rPr>
          <w:i w:val="0"/>
          <w:snapToGrid/>
          <w:sz w:val="26"/>
          <w:szCs w:val="26"/>
        </w:rPr>
        <w:t xml:space="preserve">епредставление в установленный </w:t>
      </w:r>
      <w:hyperlink r:id="rId5" w:history="1">
        <w:r w:rsidRPr="00E84121" w:rsidR="00FD5B4D">
          <w:rPr>
            <w:i w:val="0"/>
            <w:snapToGrid/>
            <w:sz w:val="26"/>
            <w:szCs w:val="26"/>
          </w:rPr>
          <w:t>законодательством</w:t>
        </w:r>
      </w:hyperlink>
      <w:r w:rsidRPr="00E84121" w:rsidR="00FD5B4D">
        <w:rPr>
          <w:i w:val="0"/>
          <w:snapToGrid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E84121" w:rsidR="00FD5B4D">
          <w:rPr>
            <w:i w:val="0"/>
            <w:snapToGrid/>
            <w:sz w:val="26"/>
            <w:szCs w:val="26"/>
          </w:rPr>
          <w:t>частью 2</w:t>
        </w:r>
      </w:hyperlink>
      <w:r w:rsidRPr="00E84121" w:rsidR="00FD5B4D">
        <w:rPr>
          <w:i w:val="0"/>
          <w:snapToGrid/>
          <w:sz w:val="26"/>
          <w:szCs w:val="26"/>
        </w:rPr>
        <w:t xml:space="preserve"> настоящей статьи.</w:t>
      </w:r>
    </w:p>
    <w:p w:rsidR="00736A64" w:rsidRPr="00E84121" w:rsidP="000231E6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  <w:r>
        <w:rPr>
          <w:i w:val="0"/>
          <w:spacing w:val="-4"/>
          <w:sz w:val="26"/>
          <w:szCs w:val="26"/>
        </w:rPr>
        <w:t xml:space="preserve">Ларионов А.П. </w:t>
      </w:r>
      <w:r w:rsidRPr="00E84121" w:rsidR="000231E6">
        <w:rPr>
          <w:i w:val="0"/>
          <w:color w:val="000000"/>
          <w:sz w:val="26"/>
          <w:szCs w:val="26"/>
        </w:rPr>
        <w:t>будучи извещенн</w:t>
      </w:r>
      <w:r>
        <w:rPr>
          <w:i w:val="0"/>
          <w:color w:val="000000"/>
          <w:sz w:val="26"/>
          <w:szCs w:val="26"/>
        </w:rPr>
        <w:t>ым</w:t>
      </w:r>
      <w:r w:rsidRPr="00E84121" w:rsidR="000231E6">
        <w:rPr>
          <w:i w:val="0"/>
          <w:color w:val="000000"/>
          <w:sz w:val="26"/>
          <w:szCs w:val="26"/>
        </w:rPr>
        <w:t xml:space="preserve"> надлежаще, в судебное заседание не явил</w:t>
      </w:r>
      <w:r w:rsidRPr="00E84121" w:rsidR="00FD5B4D">
        <w:rPr>
          <w:i w:val="0"/>
          <w:color w:val="000000"/>
          <w:sz w:val="26"/>
          <w:szCs w:val="26"/>
        </w:rPr>
        <w:t>с</w:t>
      </w:r>
      <w:r>
        <w:rPr>
          <w:i w:val="0"/>
          <w:color w:val="000000"/>
          <w:sz w:val="26"/>
          <w:szCs w:val="26"/>
        </w:rPr>
        <w:t>я</w:t>
      </w:r>
      <w:r w:rsidRPr="00E84121" w:rsidR="000231E6">
        <w:rPr>
          <w:i w:val="0"/>
          <w:color w:val="000000"/>
          <w:sz w:val="26"/>
          <w:szCs w:val="26"/>
        </w:rPr>
        <w:t xml:space="preserve">, </w:t>
      </w:r>
      <w:r>
        <w:rPr>
          <w:i w:val="0"/>
          <w:color w:val="000000"/>
          <w:sz w:val="26"/>
          <w:szCs w:val="26"/>
        </w:rPr>
        <w:t>просил рассмотреть дело без его участия</w:t>
      </w:r>
      <w:r w:rsidRPr="00E84121" w:rsidR="000231E6">
        <w:rPr>
          <w:i w:val="0"/>
          <w:color w:val="000000"/>
          <w:sz w:val="26"/>
          <w:szCs w:val="26"/>
        </w:rPr>
        <w:t>, ввиду чего дело рассмотрено в е</w:t>
      </w:r>
      <w:r>
        <w:rPr>
          <w:i w:val="0"/>
          <w:color w:val="000000"/>
          <w:sz w:val="26"/>
          <w:szCs w:val="26"/>
        </w:rPr>
        <w:t>го</w:t>
      </w:r>
      <w:r w:rsidRPr="00E84121" w:rsidR="000231E6">
        <w:rPr>
          <w:i w:val="0"/>
          <w:color w:val="000000"/>
          <w:sz w:val="26"/>
          <w:szCs w:val="26"/>
        </w:rPr>
        <w:t xml:space="preserve"> отсутстви</w:t>
      </w:r>
      <w:r w:rsidRPr="00E84121" w:rsidR="00FD5B4D">
        <w:rPr>
          <w:i w:val="0"/>
          <w:color w:val="000000"/>
          <w:sz w:val="26"/>
          <w:szCs w:val="26"/>
        </w:rPr>
        <w:t>е</w:t>
      </w:r>
      <w:r w:rsidRPr="00E84121" w:rsidR="009A1128">
        <w:rPr>
          <w:i w:val="0"/>
          <w:color w:val="000000"/>
          <w:sz w:val="26"/>
          <w:szCs w:val="26"/>
        </w:rPr>
        <w:t>.</w:t>
      </w:r>
      <w:r w:rsidRPr="00E84121" w:rsidR="00EE1AC0">
        <w:rPr>
          <w:i w:val="0"/>
          <w:color w:val="000000"/>
          <w:spacing w:val="-4"/>
          <w:sz w:val="26"/>
          <w:szCs w:val="26"/>
        </w:rPr>
        <w:t xml:space="preserve"> </w:t>
      </w:r>
    </w:p>
    <w:p w:rsidR="002C3E60" w:rsidRPr="00E84121" w:rsidP="000231E6">
      <w:pPr>
        <w:ind w:firstLine="720"/>
        <w:jc w:val="both"/>
        <w:rPr>
          <w:i w:val="0"/>
          <w:sz w:val="26"/>
          <w:szCs w:val="26"/>
        </w:rPr>
      </w:pPr>
      <w:r w:rsidRPr="00E84121">
        <w:rPr>
          <w:i w:val="0"/>
          <w:sz w:val="26"/>
          <w:szCs w:val="26"/>
        </w:rPr>
        <w:t>Изучив представленные в материалы дела письменные доказательства, прихожу к следующему.</w:t>
      </w:r>
    </w:p>
    <w:p w:rsidR="00FD5B4D" w:rsidRPr="00E84121" w:rsidP="00FD5B4D">
      <w:pPr>
        <w:pStyle w:val="BodyText"/>
        <w:ind w:firstLine="720"/>
        <w:jc w:val="both"/>
        <w:rPr>
          <w:color w:val="000000"/>
          <w:sz w:val="26"/>
          <w:szCs w:val="26"/>
        </w:rPr>
      </w:pPr>
      <w:r w:rsidRPr="00E84121">
        <w:rPr>
          <w:color w:val="000000"/>
          <w:sz w:val="26"/>
          <w:szCs w:val="26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84121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E84121">
        <w:rPr>
          <w:color w:val="000000"/>
          <w:sz w:val="26"/>
          <w:szCs w:val="26"/>
          <w:shd w:val="clear" w:color="auto" w:fill="FFFFFF"/>
        </w:rPr>
        <w:t xml:space="preserve"> 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образует состав правонарушения, предусмотренный </w:t>
      </w:r>
      <w:r w:rsidRPr="00E84121">
        <w:rPr>
          <w:color w:val="000000"/>
          <w:sz w:val="26"/>
          <w:szCs w:val="26"/>
        </w:rPr>
        <w:t>ч.1 ст.15.33.2 КоАП РФ.</w:t>
      </w:r>
    </w:p>
    <w:p w:rsidR="00E84121" w:rsidRPr="00E84121" w:rsidP="00FD5B4D">
      <w:pPr>
        <w:ind w:firstLine="720"/>
        <w:jc w:val="both"/>
        <w:rPr>
          <w:rFonts w:eastAsia="Calibri"/>
          <w:i w:val="0"/>
          <w:sz w:val="26"/>
          <w:szCs w:val="26"/>
          <w:lang w:eastAsia="en-US"/>
        </w:rPr>
      </w:pPr>
      <w:r w:rsidRPr="00E84121">
        <w:rPr>
          <w:i w:val="0"/>
          <w:color w:val="000000"/>
          <w:sz w:val="26"/>
          <w:szCs w:val="26"/>
        </w:rPr>
        <w:t xml:space="preserve">В </w:t>
      </w:r>
      <w:r w:rsidRPr="00E84121">
        <w:rPr>
          <w:i w:val="0"/>
          <w:sz w:val="26"/>
          <w:szCs w:val="26"/>
        </w:rPr>
        <w:t xml:space="preserve">соответствии с </w:t>
      </w:r>
      <w:hyperlink r:id="rId7" w:history="1">
        <w:r w:rsidRPr="00E84121">
          <w:rPr>
            <w:rStyle w:val="Hyperlink"/>
            <w:i w:val="0"/>
            <w:color w:val="auto"/>
            <w:sz w:val="26"/>
            <w:szCs w:val="26"/>
            <w:u w:val="none"/>
          </w:rPr>
          <w:t xml:space="preserve">п.2 ст. </w:t>
        </w:r>
      </w:hyperlink>
      <w:r w:rsidRPr="00E84121">
        <w:rPr>
          <w:i w:val="0"/>
          <w:sz w:val="26"/>
          <w:szCs w:val="26"/>
        </w:rPr>
        <w:t xml:space="preserve">8 Федерального закона № 27-ФЗ </w:t>
      </w:r>
      <w:r w:rsidRPr="00E84121">
        <w:rPr>
          <w:rFonts w:eastAsia="Calibri"/>
          <w:i w:val="0"/>
          <w:sz w:val="26"/>
          <w:szCs w:val="26"/>
          <w:lang w:eastAsia="en-US"/>
        </w:rPr>
        <w:t>«Об индивидуальном персонифицированном учете в системе обязательного пенсионного страхования» (далее Закон)   страхователь предоставляет в органы Фонда сведения  для индивидуального (персонифицированного) учета в составе единой формы сведений (форма ЕФС-1)</w:t>
      </w:r>
      <w:r w:rsidRPr="00E84121">
        <w:rPr>
          <w:rFonts w:eastAsia="Calibri"/>
          <w:i w:val="0"/>
          <w:sz w:val="26"/>
          <w:szCs w:val="26"/>
          <w:lang w:eastAsia="en-US"/>
        </w:rPr>
        <w:t xml:space="preserve">. </w:t>
      </w:r>
    </w:p>
    <w:p w:rsidR="00FD5B4D" w:rsidRPr="00E84121" w:rsidP="00E84121">
      <w:pPr>
        <w:ind w:firstLine="720"/>
        <w:jc w:val="both"/>
        <w:rPr>
          <w:i w:val="0"/>
          <w:sz w:val="26"/>
          <w:szCs w:val="26"/>
        </w:rPr>
      </w:pPr>
      <w:r w:rsidRPr="00E84121">
        <w:rPr>
          <w:rFonts w:eastAsia="Calibri"/>
          <w:i w:val="0"/>
          <w:sz w:val="26"/>
          <w:szCs w:val="26"/>
          <w:lang w:eastAsia="en-US"/>
        </w:rPr>
        <w:t xml:space="preserve">В соответствии с п.3 ст.11 </w:t>
      </w:r>
      <w:r w:rsidRPr="00E84121">
        <w:rPr>
          <w:i w:val="0"/>
          <w:sz w:val="26"/>
          <w:szCs w:val="26"/>
        </w:rPr>
        <w:t xml:space="preserve">Федерального закона № 27-ФЗ </w:t>
      </w:r>
      <w:r w:rsidRPr="00E84121">
        <w:rPr>
          <w:rFonts w:eastAsia="Calibri"/>
          <w:i w:val="0"/>
          <w:sz w:val="26"/>
          <w:szCs w:val="26"/>
          <w:lang w:eastAsia="en-US"/>
        </w:rPr>
        <w:t xml:space="preserve">«Об индивидуальном персонифицированном учете в системе обязательного пенсионного страхования» сведения, указанные в п.п.3 п.2 ст.11 предоставляются страхователями по окончании календарного года не позднее 25 числа месяца, следующего за отчетным периодом. </w:t>
      </w:r>
    </w:p>
    <w:p w:rsidR="002C3E60" w:rsidRPr="00E8412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Факт совершения </w:t>
      </w:r>
      <w:r w:rsidR="009E6665">
        <w:rPr>
          <w:i w:val="0"/>
          <w:color w:val="000000"/>
          <w:sz w:val="26"/>
          <w:szCs w:val="26"/>
        </w:rPr>
        <w:t>Ларионовым А.П.</w:t>
      </w:r>
      <w:r w:rsidRPr="00E84121" w:rsidR="00E84121">
        <w:rPr>
          <w:i w:val="0"/>
          <w:color w:val="000000"/>
          <w:sz w:val="26"/>
          <w:szCs w:val="26"/>
        </w:rPr>
        <w:t xml:space="preserve"> </w:t>
      </w:r>
      <w:r w:rsidRPr="00E84121">
        <w:rPr>
          <w:i w:val="0"/>
          <w:color w:val="000000"/>
          <w:sz w:val="26"/>
          <w:szCs w:val="26"/>
        </w:rPr>
        <w:t xml:space="preserve">административного правонарушения подтверждается совокупностью собранных по делу доказательств: протоколом об административном правонарушении </w:t>
      </w:r>
      <w:r w:rsidRPr="00E84121" w:rsidR="00E84121">
        <w:rPr>
          <w:i w:val="0"/>
          <w:color w:val="000000"/>
          <w:sz w:val="26"/>
          <w:szCs w:val="26"/>
        </w:rPr>
        <w:t>№ 47</w:t>
      </w:r>
      <w:r w:rsidR="009E6665">
        <w:rPr>
          <w:i w:val="0"/>
          <w:color w:val="000000"/>
          <w:sz w:val="26"/>
          <w:szCs w:val="26"/>
        </w:rPr>
        <w:t>8</w:t>
      </w:r>
      <w:r w:rsidRPr="00E84121" w:rsidR="00E84121">
        <w:rPr>
          <w:i w:val="0"/>
          <w:color w:val="000000"/>
          <w:sz w:val="26"/>
          <w:szCs w:val="26"/>
        </w:rPr>
        <w:t xml:space="preserve"> от 2 апреля 2025 г.</w:t>
      </w:r>
      <w:r w:rsidRPr="00E84121" w:rsidR="0012414F">
        <w:rPr>
          <w:i w:val="0"/>
          <w:color w:val="000000"/>
          <w:sz w:val="26"/>
          <w:szCs w:val="26"/>
        </w:rPr>
        <w:t>,</w:t>
      </w:r>
      <w:r w:rsidRPr="00E84121">
        <w:rPr>
          <w:i w:val="0"/>
          <w:color w:val="000000"/>
          <w:sz w:val="26"/>
          <w:szCs w:val="26"/>
        </w:rPr>
        <w:t xml:space="preserve"> выпиской из ЕГРЮЛ, </w:t>
      </w:r>
      <w:r w:rsidRPr="00E84121">
        <w:rPr>
          <w:i w:val="0"/>
          <w:color w:val="000000"/>
          <w:sz w:val="26"/>
          <w:szCs w:val="26"/>
        </w:rPr>
        <w:t>сведениями о сдаче юридическим лицом формы ЕФС-1 за 202</w:t>
      </w:r>
      <w:r w:rsidRPr="00E84121" w:rsidR="000231E6">
        <w:rPr>
          <w:i w:val="0"/>
          <w:color w:val="000000"/>
          <w:sz w:val="26"/>
          <w:szCs w:val="26"/>
        </w:rPr>
        <w:t>4</w:t>
      </w:r>
      <w:r w:rsidRPr="00E84121">
        <w:rPr>
          <w:i w:val="0"/>
          <w:color w:val="000000"/>
          <w:sz w:val="26"/>
          <w:szCs w:val="26"/>
        </w:rPr>
        <w:t xml:space="preserve"> г. </w:t>
      </w:r>
      <w:r w:rsidR="009E6665">
        <w:rPr>
          <w:i w:val="0"/>
          <w:color w:val="000000"/>
          <w:sz w:val="26"/>
          <w:szCs w:val="26"/>
        </w:rPr>
        <w:t>10</w:t>
      </w:r>
      <w:r w:rsidRPr="00E84121" w:rsidR="00E84121">
        <w:rPr>
          <w:i w:val="0"/>
          <w:color w:val="000000"/>
          <w:sz w:val="26"/>
          <w:szCs w:val="26"/>
        </w:rPr>
        <w:t>.02.2025 г.</w:t>
      </w:r>
      <w:r w:rsidRPr="00E84121">
        <w:rPr>
          <w:i w:val="0"/>
          <w:color w:val="000000"/>
          <w:sz w:val="26"/>
          <w:szCs w:val="26"/>
        </w:rPr>
        <w:t xml:space="preserve">, иными письменными материалами дела.  </w:t>
      </w:r>
    </w:p>
    <w:p w:rsidR="002C3E60" w:rsidRPr="00E8412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Учитывая изложенное, </w:t>
      </w:r>
      <w:r w:rsidRPr="00E84121" w:rsidR="00385FC8">
        <w:rPr>
          <w:i w:val="0"/>
          <w:color w:val="000000"/>
          <w:sz w:val="26"/>
          <w:szCs w:val="26"/>
        </w:rPr>
        <w:t>без</w:t>
      </w:r>
      <w:r w:rsidRPr="00E84121">
        <w:rPr>
          <w:i w:val="0"/>
          <w:color w:val="000000"/>
          <w:sz w:val="26"/>
          <w:szCs w:val="26"/>
        </w:rPr>
        <w:t>действи</w:t>
      </w:r>
      <w:r w:rsidRPr="00E84121" w:rsidR="00385FC8">
        <w:rPr>
          <w:i w:val="0"/>
          <w:color w:val="000000"/>
          <w:sz w:val="26"/>
          <w:szCs w:val="26"/>
        </w:rPr>
        <w:t>е</w:t>
      </w:r>
      <w:r w:rsidRPr="00E84121">
        <w:rPr>
          <w:i w:val="0"/>
          <w:color w:val="000000"/>
          <w:sz w:val="26"/>
          <w:szCs w:val="26"/>
        </w:rPr>
        <w:t xml:space="preserve"> должностного лица </w:t>
      </w:r>
      <w:r w:rsidR="009E6665">
        <w:rPr>
          <w:i w:val="0"/>
          <w:spacing w:val="-4"/>
          <w:sz w:val="26"/>
          <w:szCs w:val="26"/>
        </w:rPr>
        <w:t xml:space="preserve">Ларионова А.П. </w:t>
      </w:r>
      <w:r w:rsidRPr="00E84121">
        <w:rPr>
          <w:i w:val="0"/>
          <w:color w:val="000000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ч. </w:t>
      </w:r>
      <w:r w:rsidRPr="00E84121" w:rsidR="00E84121">
        <w:rPr>
          <w:i w:val="0"/>
          <w:color w:val="000000"/>
          <w:sz w:val="26"/>
          <w:szCs w:val="26"/>
        </w:rPr>
        <w:t>1</w:t>
      </w:r>
      <w:r w:rsidRPr="00E84121">
        <w:rPr>
          <w:i w:val="0"/>
          <w:color w:val="000000"/>
          <w:sz w:val="26"/>
          <w:szCs w:val="26"/>
        </w:rPr>
        <w:t xml:space="preserve"> </w:t>
      </w:r>
      <w:hyperlink r:id="rId8" w:history="1">
        <w:r w:rsidRPr="00E84121">
          <w:rPr>
            <w:i w:val="0"/>
            <w:color w:val="000000"/>
            <w:sz w:val="26"/>
            <w:szCs w:val="26"/>
          </w:rPr>
          <w:t>ст. 15.33</w:t>
        </w:r>
      </w:hyperlink>
      <w:r w:rsidRPr="00E84121" w:rsidR="00E84121">
        <w:rPr>
          <w:i w:val="0"/>
          <w:color w:val="000000"/>
          <w:sz w:val="26"/>
          <w:szCs w:val="26"/>
        </w:rPr>
        <w:t>.2</w:t>
      </w:r>
      <w:r w:rsidRPr="00E84121">
        <w:rPr>
          <w:i w:val="0"/>
          <w:color w:val="000000"/>
          <w:sz w:val="26"/>
          <w:szCs w:val="26"/>
        </w:rPr>
        <w:t xml:space="preserve"> КоАП РФ. </w:t>
      </w:r>
    </w:p>
    <w:p w:rsidR="00BB10BA" w:rsidRPr="00E84121" w:rsidP="006A4EC1">
      <w:pPr>
        <w:ind w:left="34" w:firstLine="686"/>
        <w:jc w:val="both"/>
        <w:rPr>
          <w:i w:val="0"/>
          <w:snapToGrid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Обстоятельств, </w:t>
      </w:r>
      <w:r w:rsidRPr="00E84121" w:rsidR="0012414F">
        <w:rPr>
          <w:i w:val="0"/>
          <w:color w:val="000000"/>
          <w:sz w:val="26"/>
          <w:szCs w:val="26"/>
        </w:rPr>
        <w:t xml:space="preserve">смягчающих и </w:t>
      </w:r>
      <w:r w:rsidRPr="00E84121">
        <w:rPr>
          <w:i w:val="0"/>
          <w:color w:val="000000"/>
          <w:sz w:val="26"/>
          <w:szCs w:val="26"/>
        </w:rPr>
        <w:t>отягчающих административную ответственность, не установлено.</w:t>
      </w:r>
      <w:r w:rsidRPr="00E84121">
        <w:rPr>
          <w:i w:val="0"/>
          <w:snapToGrid/>
          <w:color w:val="000000"/>
          <w:sz w:val="26"/>
          <w:szCs w:val="26"/>
        </w:rPr>
        <w:t xml:space="preserve"> </w:t>
      </w:r>
    </w:p>
    <w:p w:rsidR="00BB10BA" w:rsidRPr="00E84121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С учетом характера и обстоятельств совершенного правонарушения, </w:t>
      </w:r>
      <w:r w:rsidRPr="00E84121" w:rsidR="002C3E60">
        <w:rPr>
          <w:i w:val="0"/>
          <w:color w:val="000000"/>
          <w:sz w:val="26"/>
          <w:szCs w:val="26"/>
        </w:rPr>
        <w:t xml:space="preserve">личности </w:t>
      </w:r>
      <w:r w:rsidR="009E6665">
        <w:rPr>
          <w:i w:val="0"/>
          <w:color w:val="000000"/>
          <w:spacing w:val="-4"/>
          <w:sz w:val="26"/>
          <w:szCs w:val="26"/>
        </w:rPr>
        <w:t>Ларионова А.П.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, </w:t>
      </w:r>
      <w:r w:rsidRPr="00E84121">
        <w:rPr>
          <w:i w:val="0"/>
          <w:color w:val="000000"/>
          <w:sz w:val="26"/>
          <w:szCs w:val="26"/>
        </w:rPr>
        <w:t xml:space="preserve">считаю возможным назначить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>
        <w:rPr>
          <w:i w:val="0"/>
          <w:color w:val="000000"/>
          <w:sz w:val="26"/>
          <w:szCs w:val="26"/>
        </w:rPr>
        <w:t>наказание в виде административного штрафа</w:t>
      </w:r>
      <w:r w:rsidRPr="00E84121" w:rsidR="00E84121">
        <w:rPr>
          <w:i w:val="0"/>
          <w:color w:val="000000"/>
          <w:sz w:val="26"/>
          <w:szCs w:val="26"/>
        </w:rPr>
        <w:t>.</w:t>
      </w:r>
    </w:p>
    <w:p w:rsidR="00BB10BA" w:rsidRPr="00E84121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E84121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6"/>
          <w:szCs w:val="26"/>
        </w:rPr>
      </w:pPr>
    </w:p>
    <w:p w:rsidR="00BB10BA" w:rsidRPr="00E84121" w:rsidP="000231E6">
      <w:pPr>
        <w:tabs>
          <w:tab w:val="left" w:pos="9639"/>
        </w:tabs>
        <w:jc w:val="center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>постановил:</w:t>
      </w:r>
    </w:p>
    <w:p w:rsidR="00BB10BA" w:rsidRPr="00E84121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6"/>
          <w:szCs w:val="26"/>
        </w:rPr>
      </w:pPr>
    </w:p>
    <w:p w:rsidR="00BB10BA" w:rsidRPr="00E84121" w:rsidP="000231E6">
      <w:pPr>
        <w:ind w:firstLine="720"/>
        <w:jc w:val="both"/>
        <w:rPr>
          <w:i w:val="0"/>
          <w:color w:val="000000"/>
          <w:sz w:val="26"/>
          <w:szCs w:val="26"/>
          <w:lang w:val="x-none" w:eastAsia="x-none"/>
        </w:rPr>
      </w:pPr>
      <w:r w:rsidRPr="00E84121">
        <w:rPr>
          <w:i w:val="0"/>
          <w:color w:val="000000"/>
          <w:sz w:val="26"/>
          <w:szCs w:val="26"/>
        </w:rPr>
        <w:t xml:space="preserve">признать должностное лицо – </w:t>
      </w:r>
      <w:r w:rsidR="009E6665">
        <w:rPr>
          <w:i w:val="0"/>
          <w:color w:val="000000"/>
          <w:sz w:val="26"/>
          <w:szCs w:val="26"/>
        </w:rPr>
        <w:t xml:space="preserve">ликвидатора ООО «Промстрой» </w:t>
      </w:r>
      <w:r w:rsidR="009E6665">
        <w:rPr>
          <w:i w:val="0"/>
          <w:color w:val="000000"/>
          <w:spacing w:val="-4"/>
          <w:sz w:val="26"/>
          <w:szCs w:val="26"/>
        </w:rPr>
        <w:t xml:space="preserve"> Ларионова Александра Павловича</w:t>
      </w:r>
      <w:r w:rsidRPr="00E84121" w:rsidR="009E6665">
        <w:rPr>
          <w:i w:val="0"/>
          <w:color w:val="000000"/>
          <w:sz w:val="26"/>
          <w:szCs w:val="26"/>
        </w:rPr>
        <w:t xml:space="preserve"> </w:t>
      </w:r>
      <w:r w:rsidRPr="00E84121" w:rsidR="009A1128">
        <w:rPr>
          <w:i w:val="0"/>
          <w:color w:val="000000"/>
          <w:sz w:val="26"/>
          <w:szCs w:val="26"/>
        </w:rPr>
        <w:t>виновн</w:t>
      </w:r>
      <w:r w:rsidR="009E6665">
        <w:rPr>
          <w:i w:val="0"/>
          <w:color w:val="000000"/>
          <w:sz w:val="26"/>
          <w:szCs w:val="26"/>
        </w:rPr>
        <w:t>ым</w:t>
      </w:r>
      <w:r w:rsidRPr="00E84121" w:rsidR="009A1128">
        <w:rPr>
          <w:i w:val="0"/>
          <w:color w:val="000000"/>
          <w:sz w:val="26"/>
          <w:szCs w:val="26"/>
        </w:rPr>
        <w:t xml:space="preserve"> </w:t>
      </w:r>
      <w:r w:rsidRPr="00E84121">
        <w:rPr>
          <w:i w:val="0"/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E84121">
        <w:rPr>
          <w:i w:val="0"/>
          <w:color w:val="000000"/>
          <w:spacing w:val="-4"/>
          <w:sz w:val="26"/>
          <w:szCs w:val="26"/>
        </w:rPr>
        <w:t xml:space="preserve">предусмотренного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ч.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1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>ст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>.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15.33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.2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Кодекса Р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>Ф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об административных правонарушениях</w:t>
      </w:r>
      <w:r w:rsidRPr="00E84121" w:rsidR="006A4EC1">
        <w:rPr>
          <w:i w:val="0"/>
          <w:color w:val="000000"/>
          <w:sz w:val="26"/>
          <w:szCs w:val="26"/>
          <w:lang w:eastAsia="x-none"/>
        </w:rPr>
        <w:t>,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и назначить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административное наказание в виде 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 xml:space="preserve">административного 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штрафа в размере 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4</w:t>
      </w:r>
      <w:r w:rsidRPr="00E84121" w:rsidR="002C3E60">
        <w:rPr>
          <w:i w:val="0"/>
          <w:color w:val="000000"/>
          <w:sz w:val="26"/>
          <w:szCs w:val="26"/>
          <w:lang w:eastAsia="x-none"/>
        </w:rPr>
        <w:t>00</w:t>
      </w:r>
      <w:r w:rsidRPr="00E84121" w:rsidR="002C3E60">
        <w:rPr>
          <w:i w:val="0"/>
          <w:color w:val="000000"/>
          <w:sz w:val="26"/>
          <w:szCs w:val="26"/>
          <w:lang w:val="x-none" w:eastAsia="x-none"/>
        </w:rPr>
        <w:t xml:space="preserve"> руб.</w:t>
      </w:r>
    </w:p>
    <w:p w:rsidR="00BB10BA" w:rsidRPr="00E84121" w:rsidP="000231E6">
      <w:pPr>
        <w:ind w:firstLine="720"/>
        <w:jc w:val="both"/>
        <w:rPr>
          <w:i w:val="0"/>
          <w:spacing w:val="-4"/>
          <w:sz w:val="26"/>
          <w:szCs w:val="26"/>
        </w:rPr>
      </w:pPr>
      <w:r w:rsidRPr="00E84121">
        <w:rPr>
          <w:i w:val="0"/>
          <w:color w:val="000000"/>
          <w:sz w:val="26"/>
          <w:szCs w:val="26"/>
          <w:lang w:val="x-none" w:eastAsia="x-none"/>
        </w:rPr>
        <w:t>Штраф перечислить на реквизиты: УФК по ХМАО-Югре (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ОСФР 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по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Х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 xml:space="preserve">МАО-Югре, </w:t>
      </w:r>
      <w:r w:rsidRPr="00E84121">
        <w:rPr>
          <w:i w:val="0"/>
          <w:color w:val="000000"/>
          <w:sz w:val="26"/>
          <w:szCs w:val="26"/>
          <w:lang w:val="x-none" w:eastAsia="x-none"/>
        </w:rPr>
        <w:t>л/с 04874</w:t>
      </w:r>
      <w:r w:rsidRPr="00E84121">
        <w:rPr>
          <w:i w:val="0"/>
          <w:color w:val="000000"/>
          <w:sz w:val="26"/>
          <w:szCs w:val="26"/>
          <w:lang w:eastAsia="x-none"/>
        </w:rPr>
        <w:t>Ф87010</w:t>
      </w:r>
      <w:r w:rsidRPr="00E84121">
        <w:rPr>
          <w:i w:val="0"/>
          <w:color w:val="000000"/>
          <w:sz w:val="26"/>
          <w:szCs w:val="26"/>
          <w:lang w:val="x-none" w:eastAsia="x-none"/>
        </w:rPr>
        <w:t>),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</w:t>
      </w:r>
      <w:r w:rsidRPr="00E84121">
        <w:rPr>
          <w:i w:val="0"/>
          <w:color w:val="000000"/>
          <w:sz w:val="26"/>
          <w:szCs w:val="26"/>
          <w:lang w:val="x-none" w:eastAsia="x-none"/>
        </w:rPr>
        <w:t>Р\С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03100643000000018700</w:t>
      </w:r>
      <w:r w:rsidRPr="00E84121">
        <w:rPr>
          <w:i w:val="0"/>
          <w:color w:val="000000"/>
          <w:sz w:val="26"/>
          <w:szCs w:val="26"/>
          <w:lang w:val="x-none" w:eastAsia="x-none"/>
        </w:rPr>
        <w:t>, БИК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ТОФК 007162163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, ИНН </w:t>
      </w:r>
      <w:r w:rsidRPr="00E84121">
        <w:rPr>
          <w:i w:val="0"/>
          <w:color w:val="000000"/>
          <w:sz w:val="26"/>
          <w:szCs w:val="26"/>
          <w:lang w:eastAsia="x-none"/>
        </w:rPr>
        <w:t>8601002078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, ОКТМО </w:t>
      </w:r>
      <w:r w:rsidRPr="00E84121">
        <w:rPr>
          <w:i w:val="0"/>
          <w:color w:val="000000"/>
          <w:sz w:val="26"/>
          <w:szCs w:val="26"/>
          <w:lang w:eastAsia="x-none"/>
        </w:rPr>
        <w:t>71875000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 КПП 860101001, КБК </w:t>
      </w:r>
      <w:r w:rsidRPr="00E84121">
        <w:rPr>
          <w:i w:val="0"/>
          <w:color w:val="000000"/>
          <w:sz w:val="26"/>
          <w:szCs w:val="26"/>
          <w:lang w:eastAsia="x-none"/>
        </w:rPr>
        <w:t>7971160123006000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1</w:t>
      </w:r>
      <w:r w:rsidRPr="00E84121">
        <w:rPr>
          <w:i w:val="0"/>
          <w:color w:val="000000"/>
          <w:sz w:val="26"/>
          <w:szCs w:val="26"/>
          <w:lang w:eastAsia="x-none"/>
        </w:rPr>
        <w:t>140</w:t>
      </w:r>
      <w:r w:rsidRPr="00E84121">
        <w:rPr>
          <w:i w:val="0"/>
          <w:color w:val="000000"/>
          <w:sz w:val="26"/>
          <w:szCs w:val="26"/>
          <w:lang w:val="x-none" w:eastAsia="x-none"/>
        </w:rPr>
        <w:t xml:space="preserve"> 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кор/счет 40102810245370000007 </w:t>
      </w:r>
      <w:r w:rsidRPr="00E84121">
        <w:rPr>
          <w:i w:val="0"/>
          <w:color w:val="000000"/>
          <w:sz w:val="26"/>
          <w:szCs w:val="26"/>
          <w:lang w:val="x-none" w:eastAsia="x-none"/>
        </w:rPr>
        <w:t>банк получателя: РКЦ Ханты-Мансийск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//УФК по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Ханты-Мансийско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>му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 xml:space="preserve"> автономно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>му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 xml:space="preserve"> округ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 xml:space="preserve">у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-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 xml:space="preserve"> </w:t>
      </w:r>
      <w:r w:rsidRPr="00E84121">
        <w:rPr>
          <w:i w:val="0"/>
          <w:snapToGrid/>
          <w:color w:val="000000"/>
          <w:sz w:val="26"/>
          <w:szCs w:val="26"/>
          <w:lang w:val="x-none" w:eastAsia="x-none"/>
        </w:rPr>
        <w:t>Югр</w:t>
      </w:r>
      <w:r w:rsidRPr="00E84121">
        <w:rPr>
          <w:i w:val="0"/>
          <w:snapToGrid/>
          <w:color w:val="000000"/>
          <w:sz w:val="26"/>
          <w:szCs w:val="26"/>
          <w:lang w:eastAsia="x-none"/>
        </w:rPr>
        <w:t>е</w:t>
      </w:r>
      <w:r w:rsidRPr="00E84121">
        <w:rPr>
          <w:i w:val="0"/>
          <w:color w:val="000000"/>
          <w:sz w:val="26"/>
          <w:szCs w:val="26"/>
          <w:lang w:eastAsia="x-none"/>
        </w:rPr>
        <w:t xml:space="preserve"> г.Ханты-Мансийск, УИН 797</w:t>
      </w:r>
      <w:r w:rsidRPr="00E84121" w:rsidR="00E84121">
        <w:rPr>
          <w:i w:val="0"/>
          <w:color w:val="000000"/>
          <w:sz w:val="26"/>
          <w:szCs w:val="26"/>
          <w:lang w:eastAsia="x-none"/>
        </w:rPr>
        <w:t>027000000002723</w:t>
      </w:r>
      <w:r w:rsidR="009E6665">
        <w:rPr>
          <w:i w:val="0"/>
          <w:color w:val="000000"/>
          <w:sz w:val="26"/>
          <w:szCs w:val="26"/>
          <w:lang w:eastAsia="x-none"/>
        </w:rPr>
        <w:t>44</w:t>
      </w:r>
      <w:r w:rsidRPr="00E84121">
        <w:rPr>
          <w:i w:val="0"/>
          <w:spacing w:val="-4"/>
          <w:sz w:val="26"/>
          <w:szCs w:val="26"/>
        </w:rPr>
        <w:t>.</w:t>
      </w:r>
    </w:p>
    <w:p w:rsidR="0086792B" w:rsidRPr="00E84121" w:rsidP="000231E6">
      <w:pPr>
        <w:ind w:firstLine="720"/>
        <w:jc w:val="both"/>
        <w:rPr>
          <w:i w:val="0"/>
          <w:iCs/>
          <w:sz w:val="26"/>
          <w:szCs w:val="26"/>
        </w:rPr>
      </w:pPr>
      <w:r w:rsidRPr="00E84121">
        <w:rPr>
          <w:i w:val="0"/>
          <w:snapToGrid/>
          <w:sz w:val="26"/>
          <w:szCs w:val="26"/>
        </w:rPr>
        <w:t xml:space="preserve">  </w:t>
      </w:r>
      <w:r w:rsidRPr="00E84121">
        <w:rPr>
          <w:i w:val="0"/>
          <w:sz w:val="26"/>
          <w:szCs w:val="26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E84121">
        <w:rPr>
          <w:i w:val="0"/>
          <w:color w:val="000000"/>
          <w:sz w:val="26"/>
          <w:szCs w:val="26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E84121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6"/>
          <w:szCs w:val="26"/>
        </w:rPr>
      </w:pPr>
      <w:r w:rsidRPr="00E84121">
        <w:rPr>
          <w:i w:val="0"/>
          <w:snapToGrid/>
          <w:color w:val="000000"/>
          <w:sz w:val="26"/>
          <w:szCs w:val="26"/>
        </w:rPr>
        <w:tab/>
      </w:r>
      <w:r w:rsidRPr="00E84121">
        <w:rPr>
          <w:i w:val="0"/>
          <w:snapToGrid/>
          <w:color w:val="000000"/>
          <w:sz w:val="26"/>
          <w:szCs w:val="26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суд. </w:t>
      </w:r>
    </w:p>
    <w:p w:rsidR="00BB10BA" w:rsidRPr="00E84121" w:rsidP="000231E6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</w:p>
    <w:p w:rsidR="00BB10BA" w:rsidRPr="00E84121" w:rsidP="000231E6">
      <w:pPr>
        <w:tabs>
          <w:tab w:val="left" w:pos="0"/>
        </w:tabs>
        <w:jc w:val="both"/>
        <w:rPr>
          <w:i w:val="0"/>
          <w:color w:val="000000"/>
          <w:sz w:val="26"/>
          <w:szCs w:val="26"/>
        </w:rPr>
      </w:pPr>
      <w:r w:rsidRPr="00E84121">
        <w:rPr>
          <w:i w:val="0"/>
          <w:color w:val="000000"/>
          <w:sz w:val="26"/>
          <w:szCs w:val="26"/>
        </w:rPr>
        <w:tab/>
        <w:t>Мировой судья</w:t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>
        <w:rPr>
          <w:i w:val="0"/>
          <w:color w:val="000000"/>
          <w:sz w:val="26"/>
          <w:szCs w:val="26"/>
        </w:rPr>
        <w:tab/>
      </w:r>
      <w:r w:rsidRPr="00E84121" w:rsidR="00E84121">
        <w:rPr>
          <w:i w:val="0"/>
          <w:color w:val="000000"/>
          <w:sz w:val="26"/>
          <w:szCs w:val="26"/>
        </w:rPr>
        <w:t>В.С. Дорошенко</w:t>
      </w:r>
      <w:r w:rsidRPr="00E84121">
        <w:rPr>
          <w:i w:val="0"/>
          <w:color w:val="000000"/>
          <w:sz w:val="26"/>
          <w:szCs w:val="26"/>
        </w:rPr>
        <w:t xml:space="preserve"> </w:t>
      </w:r>
    </w:p>
    <w:p w:rsidR="00FA42F9" w:rsidP="00FA42F9">
      <w:pPr>
        <w:jc w:val="center"/>
        <w:rPr>
          <w:i w:val="0"/>
          <w:iCs/>
          <w:sz w:val="28"/>
          <w:szCs w:val="28"/>
        </w:rPr>
      </w:pPr>
      <w:r>
        <w:rPr>
          <w:i w:val="0"/>
          <w:color w:val="000000"/>
          <w:sz w:val="26"/>
          <w:szCs w:val="26"/>
        </w:rPr>
        <w:t xml:space="preserve"> </w:t>
      </w:r>
    </w:p>
    <w:p w:rsidR="00FA42F9" w:rsidP="00FA42F9">
      <w:pPr>
        <w:jc w:val="center"/>
        <w:rPr>
          <w:i w:val="0"/>
          <w:iCs/>
          <w:sz w:val="28"/>
          <w:szCs w:val="28"/>
        </w:rPr>
      </w:pPr>
    </w:p>
    <w:sectPr w:rsidSect="00E84121">
      <w:headerReference w:type="default" r:id="rId9"/>
      <w:type w:val="continuous"/>
      <w:pgSz w:w="11909" w:h="16834"/>
      <w:pgMar w:top="960" w:right="569" w:bottom="851" w:left="993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5F0"/>
    <w:rsid w:val="00071B22"/>
    <w:rsid w:val="000729E6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E5A71"/>
    <w:rsid w:val="000F3136"/>
    <w:rsid w:val="00114751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80E8F"/>
    <w:rsid w:val="00385FC8"/>
    <w:rsid w:val="003871A8"/>
    <w:rsid w:val="003916E0"/>
    <w:rsid w:val="003936EA"/>
    <w:rsid w:val="0039747F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911"/>
    <w:rsid w:val="0044269C"/>
    <w:rsid w:val="0044457F"/>
    <w:rsid w:val="004447D7"/>
    <w:rsid w:val="004454A8"/>
    <w:rsid w:val="00451A6A"/>
    <w:rsid w:val="00452578"/>
    <w:rsid w:val="00453B6F"/>
    <w:rsid w:val="00457721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1A89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04AB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5040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C054C"/>
    <w:rsid w:val="009C098E"/>
    <w:rsid w:val="009C5ECB"/>
    <w:rsid w:val="009D162A"/>
    <w:rsid w:val="009D25B7"/>
    <w:rsid w:val="009E28E4"/>
    <w:rsid w:val="009E6665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E10A4C"/>
    <w:rsid w:val="00E17A65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4121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D5B4D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consultantplus://offline/ref=8CFDEFFB86432C8E6B31E2905C8FE38496EB2A705962143ED234DF1292349C4F4796D64684XCs7E" TargetMode="External" /><Relationship Id="rId8" Type="http://schemas.openxmlformats.org/officeDocument/2006/relationships/hyperlink" Target="consultantplus://offline/ref=8CFDEFFB86432C8E6B31E2905C8FE38496E92A74586C143ED234DF1292349C4F4796D64089CBXAs3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B89130-C972-41B9-89D1-D9799F0A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